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F5" w:rsidRDefault="002A76F5" w:rsidP="00FA6F9D">
      <w:pPr>
        <w:jc w:val="center"/>
        <w:rPr>
          <w:rFonts w:ascii="Arial" w:hAnsi="Arial" w:cs="Arial"/>
          <w:b/>
          <w:sz w:val="28"/>
          <w:szCs w:val="28"/>
        </w:rPr>
      </w:pPr>
    </w:p>
    <w:p w:rsidR="00AF5EC1" w:rsidRPr="00FA6F9D" w:rsidRDefault="00FA6F9D" w:rsidP="00FA6F9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CHILD SAFE </w:t>
      </w:r>
      <w:r w:rsidRPr="00FA6F9D">
        <w:rPr>
          <w:rFonts w:ascii="Arial" w:hAnsi="Arial" w:cs="Arial"/>
          <w:b/>
          <w:sz w:val="28"/>
          <w:szCs w:val="28"/>
        </w:rPr>
        <w:t>ACTION PLAN 2019</w:t>
      </w:r>
    </w:p>
    <w:p w:rsidR="00FA6F9D" w:rsidRDefault="00FA6F9D" w:rsidP="00AF5EC1">
      <w:pPr>
        <w:rPr>
          <w:rFonts w:ascii="Arial" w:hAnsi="Arial" w:cs="Arial"/>
        </w:rPr>
      </w:pPr>
    </w:p>
    <w:p w:rsidR="00FA6F9D" w:rsidRPr="00FA6F9D" w:rsidRDefault="00FA6F9D" w:rsidP="00AF5EC1">
      <w:pPr>
        <w:rPr>
          <w:rFonts w:ascii="Arial" w:hAnsi="Arial" w:cs="Arial"/>
        </w:rPr>
      </w:pP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FA6F9D">
        <w:rPr>
          <w:rFonts w:ascii="Arial" w:hAnsi="Arial" w:cs="Arial"/>
          <w:b/>
          <w:bCs/>
          <w:color w:val="000000"/>
        </w:rPr>
        <w:t>Review</w:t>
      </w: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FA6F9D">
        <w:rPr>
          <w:rFonts w:ascii="Arial" w:hAnsi="Arial" w:cs="Arial"/>
          <w:color w:val="212121"/>
        </w:rPr>
        <w:t xml:space="preserve">Naranga School will review the school’s child safe practices across each of the Standards at </w:t>
      </w:r>
      <w:r w:rsidR="00FA6F9D">
        <w:rPr>
          <w:rFonts w:ascii="Arial" w:hAnsi="Arial" w:cs="Arial"/>
          <w:color w:val="212121"/>
        </w:rPr>
        <w:t xml:space="preserve">meetings of </w:t>
      </w:r>
      <w:r w:rsidRPr="00FA6F9D">
        <w:rPr>
          <w:rFonts w:ascii="Arial" w:hAnsi="Arial" w:cs="Arial"/>
          <w:color w:val="212121"/>
        </w:rPr>
        <w:t>Leadership, Staff and School Council throughout the year.</w:t>
      </w:r>
    </w:p>
    <w:p w:rsidR="00245ADD" w:rsidRPr="00FA6F9D" w:rsidRDefault="00245ADD" w:rsidP="00245ADD">
      <w:pPr>
        <w:rPr>
          <w:rFonts w:ascii="Arial" w:hAnsi="Arial" w:cs="Arial"/>
        </w:rPr>
      </w:pP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FA6F9D">
        <w:rPr>
          <w:rFonts w:ascii="Arial" w:hAnsi="Arial" w:cs="Arial"/>
          <w:b/>
          <w:bCs/>
          <w:color w:val="000000"/>
        </w:rPr>
        <w:t>Evaluate</w:t>
      </w: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color w:val="212121"/>
        </w:rPr>
      </w:pPr>
      <w:r w:rsidRPr="00FA6F9D">
        <w:rPr>
          <w:rFonts w:ascii="Arial" w:hAnsi="Arial" w:cs="Arial"/>
          <w:color w:val="212121"/>
        </w:rPr>
        <w:t>Naranga School will evaluate its practices and documentation in order to identify gaps and priorities</w:t>
      </w:r>
      <w:r w:rsidR="002A76F5">
        <w:rPr>
          <w:rFonts w:ascii="Arial" w:hAnsi="Arial" w:cs="Arial"/>
          <w:color w:val="212121"/>
        </w:rPr>
        <w:t xml:space="preserve"> as a component of each School Improvement meeting</w:t>
      </w:r>
      <w:r w:rsidRPr="00FA6F9D">
        <w:rPr>
          <w:rFonts w:ascii="Arial" w:hAnsi="Arial" w:cs="Arial"/>
          <w:color w:val="212121"/>
        </w:rPr>
        <w:t>.</w:t>
      </w: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color w:val="212121"/>
        </w:rPr>
      </w:pP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color w:val="212121"/>
        </w:rPr>
      </w:pPr>
      <w:r w:rsidRPr="00FA6F9D">
        <w:rPr>
          <w:rFonts w:ascii="Arial" w:hAnsi="Arial" w:cs="Arial"/>
          <w:b/>
          <w:color w:val="212121"/>
        </w:rPr>
        <w:t>Action</w:t>
      </w: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FA6F9D">
        <w:rPr>
          <w:rFonts w:ascii="Arial" w:hAnsi="Arial" w:cs="Arial"/>
          <w:color w:val="212121"/>
        </w:rPr>
        <w:t xml:space="preserve">Naranga School will develop an Action Plan in response to </w:t>
      </w:r>
      <w:r w:rsidR="002A76F5">
        <w:rPr>
          <w:rFonts w:ascii="Arial" w:hAnsi="Arial" w:cs="Arial"/>
          <w:color w:val="212121"/>
        </w:rPr>
        <w:t xml:space="preserve">the </w:t>
      </w:r>
      <w:r w:rsidRPr="00FA6F9D">
        <w:rPr>
          <w:rFonts w:ascii="Arial" w:hAnsi="Arial" w:cs="Arial"/>
          <w:color w:val="212121"/>
        </w:rPr>
        <w:t>review and evaluation, allocate responsibilities to school leaders for completing the actions, and determine timeframes for meeting identified gaps and priorities.</w:t>
      </w:r>
    </w:p>
    <w:p w:rsidR="00245ADD" w:rsidRPr="00FA6F9D" w:rsidRDefault="00245ADD" w:rsidP="00245ADD">
      <w:pPr>
        <w:rPr>
          <w:rFonts w:ascii="Arial" w:hAnsi="Arial" w:cs="Arial"/>
        </w:rPr>
      </w:pP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FA6F9D">
        <w:rPr>
          <w:rFonts w:ascii="Arial" w:hAnsi="Arial" w:cs="Arial"/>
          <w:b/>
          <w:bCs/>
          <w:color w:val="000000"/>
        </w:rPr>
        <w:t>Fidelity</w:t>
      </w: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FA6F9D">
        <w:rPr>
          <w:rFonts w:ascii="Arial" w:hAnsi="Arial" w:cs="Arial"/>
          <w:color w:val="212121"/>
        </w:rPr>
        <w:t>Naranga School will ensure fidelity of practice by creating and communicating the importance of child safety and protection of children from abuse through documentation, signage and practices.</w:t>
      </w:r>
    </w:p>
    <w:p w:rsidR="00245ADD" w:rsidRPr="00FA6F9D" w:rsidRDefault="00245ADD" w:rsidP="00245ADD">
      <w:pPr>
        <w:rPr>
          <w:rFonts w:ascii="Arial" w:hAnsi="Arial" w:cs="Arial"/>
        </w:rPr>
      </w:pP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FA6F9D">
        <w:rPr>
          <w:rFonts w:ascii="Arial" w:hAnsi="Arial" w:cs="Arial"/>
          <w:b/>
          <w:bCs/>
          <w:color w:val="000000"/>
        </w:rPr>
        <w:t>Compliance</w:t>
      </w:r>
    </w:p>
    <w:p w:rsidR="00245ADD" w:rsidRPr="00FA6F9D" w:rsidRDefault="00245ADD" w:rsidP="00245ADD">
      <w:pPr>
        <w:autoSpaceDE w:val="0"/>
        <w:autoSpaceDN w:val="0"/>
        <w:adjustRightInd w:val="0"/>
        <w:outlineLvl w:val="0"/>
        <w:rPr>
          <w:rFonts w:ascii="Arial" w:hAnsi="Arial" w:cs="Arial"/>
          <w:color w:val="212121"/>
        </w:rPr>
      </w:pPr>
      <w:r w:rsidRPr="00FA6F9D">
        <w:rPr>
          <w:rFonts w:ascii="Arial" w:hAnsi="Arial" w:cs="Arial"/>
          <w:color w:val="212121"/>
        </w:rPr>
        <w:t>Naranga School will embed a shared understanding of Child Safe standards and expectations of staff, students, parents, carers and visitors through a variety of activities including: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color w:val="212121"/>
          <w:szCs w:val="24"/>
        </w:rPr>
      </w:pPr>
      <w:r w:rsidRPr="00FA6F9D">
        <w:rPr>
          <w:rFonts w:ascii="Arial" w:hAnsi="Arial" w:cs="Arial"/>
          <w:color w:val="212121"/>
          <w:szCs w:val="24"/>
        </w:rPr>
        <w:t>Professional Development for staff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color w:val="212121"/>
          <w:szCs w:val="24"/>
        </w:rPr>
      </w:pPr>
      <w:r w:rsidRPr="00FA6F9D">
        <w:rPr>
          <w:rFonts w:ascii="Arial" w:hAnsi="Arial" w:cs="Arial"/>
          <w:color w:val="212121"/>
          <w:szCs w:val="24"/>
        </w:rPr>
        <w:t>Standing agenda item at staff meetings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Cs w:val="24"/>
        </w:rPr>
      </w:pPr>
      <w:r w:rsidRPr="00FA6F9D">
        <w:rPr>
          <w:rFonts w:ascii="Arial" w:hAnsi="Arial" w:cs="Arial"/>
          <w:color w:val="212121"/>
          <w:szCs w:val="24"/>
        </w:rPr>
        <w:t>Regular agenda item at School Council meetings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Cs w:val="24"/>
        </w:rPr>
      </w:pPr>
      <w:r w:rsidRPr="00FA6F9D">
        <w:rPr>
          <w:rFonts w:ascii="Arial" w:hAnsi="Arial" w:cs="Arial"/>
          <w:color w:val="212121"/>
          <w:szCs w:val="24"/>
        </w:rPr>
        <w:t>Induction process for staff, volunteers and visitors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Cs w:val="24"/>
        </w:rPr>
      </w:pPr>
      <w:r w:rsidRPr="00FA6F9D">
        <w:rPr>
          <w:rFonts w:ascii="Arial" w:hAnsi="Arial" w:cs="Arial"/>
          <w:color w:val="212121"/>
          <w:szCs w:val="24"/>
        </w:rPr>
        <w:t>Register of VIT and WWC cards for staff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Cs w:val="24"/>
        </w:rPr>
      </w:pPr>
      <w:r w:rsidRPr="00FA6F9D">
        <w:rPr>
          <w:rFonts w:ascii="Arial" w:hAnsi="Arial" w:cs="Arial"/>
          <w:color w:val="212121"/>
          <w:szCs w:val="24"/>
        </w:rPr>
        <w:t>Sighting WWC for parents, carers, visitors and tradespeople at every visit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Cs w:val="24"/>
        </w:rPr>
      </w:pPr>
      <w:r w:rsidRPr="00FA6F9D">
        <w:rPr>
          <w:rFonts w:ascii="Arial" w:hAnsi="Arial" w:cs="Arial"/>
          <w:bCs/>
          <w:color w:val="000000"/>
          <w:szCs w:val="24"/>
        </w:rPr>
        <w:t>Signed agreement by staff that they have read and will enact the Child Safe Standards of Naranga School</w:t>
      </w:r>
    </w:p>
    <w:p w:rsidR="00245ADD" w:rsidRPr="00FA6F9D" w:rsidRDefault="00245ADD" w:rsidP="00245ADD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Cs w:val="24"/>
        </w:rPr>
      </w:pPr>
      <w:r w:rsidRPr="00FA6F9D">
        <w:rPr>
          <w:rFonts w:ascii="Arial" w:hAnsi="Arial" w:cs="Arial"/>
          <w:bCs/>
          <w:color w:val="000000"/>
          <w:szCs w:val="24"/>
        </w:rPr>
        <w:t xml:space="preserve">Documented screening of applications for positions </w:t>
      </w:r>
    </w:p>
    <w:p w:rsidR="00245ADD" w:rsidRPr="00FA6F9D" w:rsidRDefault="00245ADD" w:rsidP="00245ADD">
      <w:pPr>
        <w:pStyle w:val="NoSpacing"/>
        <w:rPr>
          <w:rFonts w:ascii="Arial" w:hAnsi="Arial" w:cs="Arial"/>
          <w:sz w:val="24"/>
          <w:szCs w:val="24"/>
        </w:rPr>
      </w:pPr>
    </w:p>
    <w:sectPr w:rsidR="00245ADD" w:rsidRPr="00FA6F9D" w:rsidSect="00471D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E2" w:rsidRDefault="00C32EE2" w:rsidP="006F314C">
      <w:r>
        <w:separator/>
      </w:r>
    </w:p>
  </w:endnote>
  <w:endnote w:type="continuationSeparator" w:id="0">
    <w:p w:rsidR="00C32EE2" w:rsidRDefault="00C32EE2" w:rsidP="006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E2" w:rsidRDefault="00C32EE2" w:rsidP="006F314C">
      <w:r>
        <w:separator/>
      </w:r>
    </w:p>
  </w:footnote>
  <w:footnote w:type="continuationSeparator" w:id="0">
    <w:p w:rsidR="00C32EE2" w:rsidRDefault="00C32EE2" w:rsidP="006F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F5" w:rsidRDefault="009556F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-839470</wp:posOffset>
          </wp:positionH>
          <wp:positionV relativeFrom="paragraph">
            <wp:posOffset>-382905</wp:posOffset>
          </wp:positionV>
          <wp:extent cx="7285355" cy="1866900"/>
          <wp:effectExtent l="0" t="0" r="0" b="0"/>
          <wp:wrapThrough wrapText="bothSides">
            <wp:wrapPolygon edited="0">
              <wp:start x="0" y="0"/>
              <wp:lineTo x="0" y="21380"/>
              <wp:lineTo x="21519" y="21380"/>
              <wp:lineTo x="215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A2244"/>
    <w:multiLevelType w:val="hybridMultilevel"/>
    <w:tmpl w:val="BA1C3B74"/>
    <w:lvl w:ilvl="0" w:tplc="741A7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12071"/>
    <w:multiLevelType w:val="hybridMultilevel"/>
    <w:tmpl w:val="3544DA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ED"/>
    <w:rsid w:val="00025EED"/>
    <w:rsid w:val="00067357"/>
    <w:rsid w:val="00083D9D"/>
    <w:rsid w:val="000840DB"/>
    <w:rsid w:val="000B73EF"/>
    <w:rsid w:val="00111917"/>
    <w:rsid w:val="001963AD"/>
    <w:rsid w:val="00197930"/>
    <w:rsid w:val="001B0721"/>
    <w:rsid w:val="002442FA"/>
    <w:rsid w:val="00245ADD"/>
    <w:rsid w:val="00287422"/>
    <w:rsid w:val="00297CF4"/>
    <w:rsid w:val="002A76F5"/>
    <w:rsid w:val="0033705B"/>
    <w:rsid w:val="0038341F"/>
    <w:rsid w:val="003D1F7B"/>
    <w:rsid w:val="003D4803"/>
    <w:rsid w:val="003E0458"/>
    <w:rsid w:val="004136D5"/>
    <w:rsid w:val="004216BD"/>
    <w:rsid w:val="004714F8"/>
    <w:rsid w:val="00471D3F"/>
    <w:rsid w:val="004B3CF8"/>
    <w:rsid w:val="004C353C"/>
    <w:rsid w:val="004D6448"/>
    <w:rsid w:val="004E234D"/>
    <w:rsid w:val="005063DC"/>
    <w:rsid w:val="00523E84"/>
    <w:rsid w:val="00530B4B"/>
    <w:rsid w:val="005E7445"/>
    <w:rsid w:val="005F3FD8"/>
    <w:rsid w:val="00667D7D"/>
    <w:rsid w:val="006A1194"/>
    <w:rsid w:val="006B27F5"/>
    <w:rsid w:val="006F314C"/>
    <w:rsid w:val="00702F9E"/>
    <w:rsid w:val="007335E3"/>
    <w:rsid w:val="00735E8F"/>
    <w:rsid w:val="0074598A"/>
    <w:rsid w:val="007B3717"/>
    <w:rsid w:val="00822EA9"/>
    <w:rsid w:val="008F17B5"/>
    <w:rsid w:val="008F6C85"/>
    <w:rsid w:val="009556F5"/>
    <w:rsid w:val="00A01718"/>
    <w:rsid w:val="00A026EA"/>
    <w:rsid w:val="00A257E2"/>
    <w:rsid w:val="00A328B6"/>
    <w:rsid w:val="00A52F46"/>
    <w:rsid w:val="00A65EC8"/>
    <w:rsid w:val="00AE7BDA"/>
    <w:rsid w:val="00AF5EC1"/>
    <w:rsid w:val="00B255AA"/>
    <w:rsid w:val="00B41908"/>
    <w:rsid w:val="00B5175A"/>
    <w:rsid w:val="00B547CE"/>
    <w:rsid w:val="00BE15A3"/>
    <w:rsid w:val="00C32EE2"/>
    <w:rsid w:val="00CB481E"/>
    <w:rsid w:val="00D3262A"/>
    <w:rsid w:val="00D66C3C"/>
    <w:rsid w:val="00D96A58"/>
    <w:rsid w:val="00DD1F09"/>
    <w:rsid w:val="00DF36C1"/>
    <w:rsid w:val="00E319D8"/>
    <w:rsid w:val="00E707C8"/>
    <w:rsid w:val="00E900A2"/>
    <w:rsid w:val="00EA6EE3"/>
    <w:rsid w:val="00F81B7E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69801-D607-4BE1-80A9-BC41DDD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314C"/>
  </w:style>
  <w:style w:type="paragraph" w:styleId="Footer">
    <w:name w:val="footer"/>
    <w:basedOn w:val="Normal"/>
    <w:link w:val="FooterChar"/>
    <w:uiPriority w:val="99"/>
    <w:unhideWhenUsed/>
    <w:rsid w:val="006F3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4C"/>
  </w:style>
  <w:style w:type="paragraph" w:styleId="BalloonText">
    <w:name w:val="Balloon Text"/>
    <w:basedOn w:val="Normal"/>
    <w:link w:val="BalloonTextChar"/>
    <w:uiPriority w:val="99"/>
    <w:semiHidden/>
    <w:unhideWhenUsed/>
    <w:rsid w:val="006F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4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F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8F17B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353C"/>
    <w:pPr>
      <w:jc w:val="center"/>
    </w:pPr>
    <w:rPr>
      <w:rFonts w:ascii="Kristen ITC" w:hAnsi="Kristen IT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C353C"/>
    <w:rPr>
      <w:rFonts w:ascii="Kristen ITC" w:eastAsia="Times New Roman" w:hAnsi="Kristen ITC" w:cs="Times New Roman"/>
      <w:sz w:val="28"/>
      <w:szCs w:val="24"/>
    </w:rPr>
  </w:style>
  <w:style w:type="table" w:styleId="TableGrid">
    <w:name w:val="Table Grid"/>
    <w:basedOn w:val="TableNormal"/>
    <w:rsid w:val="0019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ADD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F4A6-EA6B-4A79-BCF0-E4C3EFE7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Sue Coull</cp:lastModifiedBy>
  <cp:revision>3</cp:revision>
  <cp:lastPrinted>2013-06-18T23:24:00Z</cp:lastPrinted>
  <dcterms:created xsi:type="dcterms:W3CDTF">2019-03-13T09:33:00Z</dcterms:created>
  <dcterms:modified xsi:type="dcterms:W3CDTF">2019-03-13T09:51:00Z</dcterms:modified>
</cp:coreProperties>
</file>